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城乡规划编制单位丙级资质认定</w:t>
      </w:r>
    </w:p>
    <w:p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“证照分离”改革管理措施</w:t>
      </w:r>
    </w:p>
    <w:p>
      <w:pPr>
        <w:adjustRightInd w:val="0"/>
        <w:spacing w:line="560" w:lineRule="exact"/>
        <w:ind w:firstLine="560" w:firstLineChars="200"/>
        <w:rPr>
          <w:rFonts w:ascii="仿宋_GB2312" w:hAnsi="仿宋_GB2312" w:eastAsia="仿宋_GB2312" w:cs="宋体"/>
          <w:color w:val="000000"/>
          <w:sz w:val="28"/>
          <w:szCs w:val="28"/>
        </w:rPr>
      </w:pPr>
    </w:p>
    <w:p>
      <w:pPr>
        <w:adjustRightInd w:val="0"/>
        <w:spacing w:line="56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事项名称</w:t>
      </w: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 w:cs="黑体"/>
          <w:color w:val="000000"/>
          <w:sz w:val="32"/>
          <w:szCs w:val="32"/>
        </w:rPr>
      </w:pPr>
      <w:r>
        <w:rPr>
          <w:rFonts w:hint="eastAsia" w:ascii="仿宋_GB2312" w:hAnsi="黑体" w:eastAsia="仿宋_GB2312" w:cs="黑体"/>
          <w:color w:val="000000"/>
          <w:sz w:val="32"/>
          <w:szCs w:val="32"/>
        </w:rPr>
        <w:t>城乡规划编制单位丙级资质认定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黑体" w:eastAsia="仿宋_GB2312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情况说明：</w:t>
      </w:r>
      <w:r>
        <w:rPr>
          <w:rFonts w:hint="eastAsia" w:ascii="仿宋_GB2312" w:hAnsi="黑体" w:eastAsia="仿宋_GB2312" w:cs="黑体"/>
          <w:color w:val="000000"/>
          <w:sz w:val="32"/>
          <w:szCs w:val="32"/>
        </w:rPr>
        <w:t>城乡规划编制单位的资质由三级调整为两级，取消丙级资质</w:t>
      </w:r>
      <w:r>
        <w:rPr>
          <w:rFonts w:hint="eastAsia" w:ascii="仿宋_GB2312" w:hAnsi="黑体" w:eastAsia="仿宋_GB2312" w:cs="黑体"/>
          <w:color w:val="000000"/>
          <w:sz w:val="32"/>
          <w:szCs w:val="32"/>
          <w:lang w:eastAsia="zh-CN"/>
        </w:rPr>
        <w:t>认定</w:t>
      </w:r>
      <w:r>
        <w:rPr>
          <w:rFonts w:hint="eastAsia" w:ascii="仿宋_GB2312" w:hAnsi="黑体" w:eastAsia="仿宋_GB2312" w:cs="黑体"/>
          <w:color w:val="000000"/>
          <w:sz w:val="32"/>
          <w:szCs w:val="32"/>
        </w:rPr>
        <w:t>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5NjZmZDAwMjU3ZjA5YTVjMThlZmFiYzE5ODRjZTYifQ=="/>
  </w:docVars>
  <w:rsids>
    <w:rsidRoot w:val="00733049"/>
    <w:rsid w:val="00095FBB"/>
    <w:rsid w:val="0016407D"/>
    <w:rsid w:val="00182040"/>
    <w:rsid w:val="001D3689"/>
    <w:rsid w:val="001D7601"/>
    <w:rsid w:val="00224206"/>
    <w:rsid w:val="003D15EE"/>
    <w:rsid w:val="004F779C"/>
    <w:rsid w:val="00520BFC"/>
    <w:rsid w:val="00561433"/>
    <w:rsid w:val="006A523B"/>
    <w:rsid w:val="00733049"/>
    <w:rsid w:val="00962BFF"/>
    <w:rsid w:val="009B7AF2"/>
    <w:rsid w:val="00BD7E50"/>
    <w:rsid w:val="4008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660</Words>
  <Characters>686</Characters>
  <Lines>5</Lines>
  <Paragraphs>1</Paragraphs>
  <TotalTime>27</TotalTime>
  <ScaleCrop>false</ScaleCrop>
  <LinksUpToDate>false</LinksUpToDate>
  <CharactersWithSpaces>690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2022-01-13T07:42:00Z</dcterms:created>
  <dc:creator>Administrator</dc:creator>
  <cp:lastModifiedBy>Administrator</cp:lastModifiedBy>
  <cp:lastPrinted>2022-11-21T03:02:40Z</cp:lastPrinted>
  <dcterms:modified xsi:type="dcterms:W3CDTF">2022-11-21T03:07:09Z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963808DA0BDA419EA503D9398F26BD00</vt:lpwstr>
  </property>
</Properties>
</file>